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Northwind Coffee</w:t>
      </w:r>
    </w:p>
    <w:p>
      <w:pPr>
        <w:pStyle w:val="BodyText"/>
        <w:bidi w:val="0"/>
        <w:jc w:val="left"/>
        <w:rPr/>
      </w:pPr>
      <w:r>
        <w:rPr/>
        <w:t>Wholesale price list — autumn season</w:t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005"/>
        <w:gridCol w:w="2828"/>
        <w:gridCol w:w="2576"/>
        <w:gridCol w:w="2929"/>
      </w:tblGrid>
      <w:tr>
        <w:trPr/>
        <w:tc>
          <w:tcPr>
            <w:tcW w:w="3005" w:type="dxa"/>
            <w:tcBorders/>
            <w:vAlign w:val="center"/>
          </w:tcPr>
          <w:p>
            <w:pPr>
              <w:pStyle w:val="TableHeading"/>
              <w:suppressLineNumbers/>
              <w:shd w:fill="F2EEFC" w:val="clear"/>
              <w:bidi w:val="0"/>
              <w:spacing w:before="0" w:after="283"/>
              <w:jc w:val="left"/>
              <w:rPr/>
            </w:pPr>
            <w:r>
              <w:rPr/>
              <w:t>Roast</w:t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TableHeading"/>
              <w:suppressLineNumbers/>
              <w:shd w:fill="F2EEFC" w:val="clear"/>
              <w:bidi w:val="0"/>
              <w:spacing w:before="0" w:after="283"/>
              <w:jc w:val="left"/>
              <w:rPr/>
            </w:pPr>
            <w:r>
              <w:rPr/>
              <w:t>Origin</w:t>
            </w:r>
          </w:p>
        </w:tc>
        <w:tc>
          <w:tcPr>
            <w:tcW w:w="2576" w:type="dxa"/>
            <w:tcBorders/>
            <w:vAlign w:val="center"/>
          </w:tcPr>
          <w:p>
            <w:pPr>
              <w:pStyle w:val="TableHeading"/>
              <w:suppressLineNumbers/>
              <w:shd w:fill="F2EEFC" w:val="clear"/>
              <w:bidi w:val="0"/>
              <w:spacing w:before="0" w:after="283"/>
              <w:jc w:val="left"/>
              <w:rPr/>
            </w:pPr>
            <w:r>
              <w:rPr/>
              <w:t>1 kg</w:t>
            </w:r>
          </w:p>
        </w:tc>
        <w:tc>
          <w:tcPr>
            <w:tcW w:w="2929" w:type="dxa"/>
            <w:tcBorders/>
            <w:vAlign w:val="center"/>
          </w:tcPr>
          <w:p>
            <w:pPr>
              <w:pStyle w:val="TableHeading"/>
              <w:suppressLineNumbers/>
              <w:shd w:fill="F2EEFC" w:val="clear"/>
              <w:bidi w:val="0"/>
              <w:spacing w:before="0" w:after="283"/>
              <w:jc w:val="left"/>
              <w:rPr/>
            </w:pPr>
            <w:r>
              <w:rPr/>
              <w:t>5 kg</w:t>
            </w:r>
          </w:p>
        </w:tc>
      </w:tr>
      <w:tr>
        <w:trPr/>
        <w:tc>
          <w:tcPr>
            <w:tcW w:w="30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House espresso</w:t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Brazil, Colombia</w:t>
            </w:r>
          </w:p>
        </w:tc>
        <w:tc>
          <w:tcPr>
            <w:tcW w:w="2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$24.00</w:t>
            </w:r>
          </w:p>
        </w:tc>
        <w:tc>
          <w:tcPr>
            <w:tcW w:w="29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$110.00</w:t>
            </w:r>
          </w:p>
        </w:tc>
      </w:tr>
      <w:tr>
        <w:trPr/>
        <w:tc>
          <w:tcPr>
            <w:tcW w:w="30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Morning filter</w:t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Ethiopia</w:t>
            </w:r>
          </w:p>
        </w:tc>
        <w:tc>
          <w:tcPr>
            <w:tcW w:w="2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$27.50</w:t>
            </w:r>
          </w:p>
        </w:tc>
        <w:tc>
          <w:tcPr>
            <w:tcW w:w="29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$126.00</w:t>
            </w:r>
          </w:p>
        </w:tc>
      </w:tr>
      <w:tr>
        <w:trPr/>
        <w:tc>
          <w:tcPr>
            <w:tcW w:w="30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Decaf (Swiss water)</w:t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Peru</w:t>
            </w:r>
          </w:p>
        </w:tc>
        <w:tc>
          <w:tcPr>
            <w:tcW w:w="2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$26.00</w:t>
            </w:r>
          </w:p>
        </w:tc>
        <w:tc>
          <w:tcPr>
            <w:tcW w:w="29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$119.00</w:t>
            </w:r>
          </w:p>
        </w:tc>
      </w:tr>
      <w:tr>
        <w:trPr/>
        <w:tc>
          <w:tcPr>
            <w:tcW w:w="30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Single origin of the month</w:t>
            </w:r>
          </w:p>
        </w:tc>
        <w:tc>
          <w:tcPr>
            <w:tcW w:w="28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Kenya</w:t>
            </w:r>
          </w:p>
        </w:tc>
        <w:tc>
          <w:tcPr>
            <w:tcW w:w="2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$31.00</w:t>
            </w:r>
          </w:p>
        </w:tc>
        <w:tc>
          <w:tcPr>
            <w:tcW w:w="29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$142.00</w:t>
            </w:r>
          </w:p>
        </w:tc>
      </w:tr>
    </w:tbl>
    <w:p>
      <w:pPr>
        <w:pStyle w:val="BodyText"/>
        <w:bidi w:val="0"/>
        <w:spacing w:before="360" w:after="283"/>
        <w:ind w:hanging="0" w:left="0" w:right="0"/>
        <w:jc w:val="left"/>
        <w:rPr/>
      </w:pPr>
      <w:r>
        <w:rPr/>
        <w:t>Prices exclude delivery. Orders over 20 kg ship free. northwind.example</w:t>
      </w:r>
    </w:p>
    <w:sectPr>
      <w:headerReference w:type="default" r:id="rIdVc9000"/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sans-serif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w="http://schemas.openxmlformats.org/wordprocessingml/2006/main" xmlns:r="http://schemas.openxmlformats.org/officeDocument/2006/relationships" xmlns:v="urn:schemas-microsoft-com:vml" xmlns:o="urn:schemas-microsoft-com:office:office">
  <w:p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width:280.8pt;height:89.9pt;position:absolute;margin-left:0;margin-top:0;rotation:315;z-index:-251654144;mso-position-horizontal:center;mso-position-horizontal-relative:margin;mso-position-vertical:center;mso-position-vertical-relative:margin" o:allowincell="f" fillcolor="#7D43EF" stroked="f">
          <v:fill opacity="0.25"/>
          <v:textpath style="font-family:&quot;Calibri&quot;;font-size:1pt" string="DRAFT"/>
        </v:shape>
      </w:pict>
    </w:r>
  </w:p>
  <w:p/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600" w:after="600"/>
      <w:ind w:left="600" w:right="600"/>
    </w:pPr>
    <w:rPr>
      <w:rFonts w:ascii="DejaVu Sans;sans-serif" w:hAnsi="DejaVu Sans;sans-serif" w:eastAsia="DejaVu Sans;sans-serif" w:cs="DejaVu Sans;sans-serif"/>
      <w:color w:val="18132B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60"/>
    </w:pPr>
    <w:rPr>
      <w:rFonts w:ascii="Noto Sans" w:hAnsi="Noto Sans"/>
      <w:b/>
      <w:bCs/>
      <w:color w:val="39228D"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>
      <w:jc w:val="left"/>
    </w:pPr>
    <w:rPr/>
  </w:style>
  <w:style w:type="paragraph" w:styleId="Footer">
    <w:name w:val="Footer"/>
    <w:basedOn w:val="Normal"/>
    <w:pPr>
      <w:suppressLineNumbers/>
      <w:tabs>
        <w:tab w:val="clear" w:pos="1134"/>
        <w:tab w:val="center" w:pos="5418" w:leader="none"/>
        <w:tab w:val="right" w:pos="102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5418" w:leader="none"/>
        <w:tab w:val="right" w:pos="102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5419" w:leader="none"/>
        <w:tab w:val="right" w:pos="102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F2EEFC" w:val="clear"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Relationship Id="rIdVc9000" Type="http://schemas.openxmlformats.org/officeDocument/2006/relationships/header" Target="head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Price list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